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A4" w:rsidRPr="00EF5EE3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>ΕΘΝΙΚΟ ΚΑΙ ΚΑΠΟΔΙΣΤΡΙΑΚΟ</w:t>
      </w:r>
    </w:p>
    <w:p w:rsidR="00873BA4" w:rsidRPr="00EF5EE3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 xml:space="preserve"> </w:t>
      </w:r>
      <w:r w:rsidRPr="00EF5EE3">
        <w:rPr>
          <w:rFonts w:ascii="Arial" w:hAnsi="Arial" w:cs="Arial"/>
          <w:noProof/>
          <w:sz w:val="16"/>
          <w:szCs w:val="16"/>
          <w:lang w:eastAsia="el-GR"/>
        </w:rPr>
        <w:drawing>
          <wp:inline distT="0" distB="0" distL="0" distR="0" wp14:anchorId="40F41972" wp14:editId="6F80FF88">
            <wp:extent cx="566928" cy="731520"/>
            <wp:effectExtent l="19050" t="0" r="4572" b="0"/>
            <wp:docPr id="18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</w:p>
    <w:p w:rsidR="00873BA4" w:rsidRPr="00301FE0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>ΠΑΝΕΠΙΣΤΗΜΙΟ ΑΘΗΝΩΝ</w:t>
      </w:r>
    </w:p>
    <w:p w:rsidR="00873BA4" w:rsidRPr="00301FE0" w:rsidRDefault="00873BA4" w:rsidP="00873BA4">
      <w:pPr>
        <w:pStyle w:val="a4"/>
        <w:ind w:right="-807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 xml:space="preserve">ΠΡΟΓΡΑΜΜΑ ΜΕΤΑΠΤΥΧΙΑΚΩΝ ΣΠΟΥΔΩΝ </w:t>
      </w:r>
    </w:p>
    <w:p w:rsidR="00873BA4" w:rsidRPr="00301FE0" w:rsidRDefault="00873BA4" w:rsidP="00873BA4">
      <w:pPr>
        <w:pStyle w:val="a4"/>
        <w:ind w:right="-807"/>
        <w:jc w:val="left"/>
        <w:rPr>
          <w:rFonts w:ascii="Arial" w:hAnsi="Arial" w:cs="Arial"/>
          <w:iCs/>
          <w:sz w:val="16"/>
          <w:szCs w:val="16"/>
        </w:rPr>
      </w:pPr>
      <w:r w:rsidRPr="00301FE0">
        <w:rPr>
          <w:rFonts w:ascii="Arial" w:hAnsi="Arial" w:cs="Arial"/>
          <w:iCs/>
          <w:sz w:val="16"/>
          <w:szCs w:val="16"/>
        </w:rPr>
        <w:t>ΜΟΝΑΔΕΣ ΕΝΤΑΤΙΚΗΣ Θ</w:t>
      </w:r>
      <w:r>
        <w:rPr>
          <w:rFonts w:ascii="Arial" w:hAnsi="Arial" w:cs="Arial"/>
          <w:iCs/>
          <w:sz w:val="16"/>
          <w:szCs w:val="16"/>
        </w:rPr>
        <w:t xml:space="preserve">ΕΡΑΠΕΙΑΣ </w:t>
      </w:r>
    </w:p>
    <w:p w:rsidR="00873BA4" w:rsidRPr="00DA2DD1" w:rsidRDefault="00873BA4" w:rsidP="00873BA4">
      <w:pPr>
        <w:pStyle w:val="a6"/>
        <w:rPr>
          <w:rFonts w:ascii="Arial" w:hAnsi="Arial" w:cs="Arial"/>
          <w:sz w:val="16"/>
          <w:szCs w:val="16"/>
          <w:lang w:val="en-US"/>
        </w:rPr>
      </w:pPr>
      <w:r w:rsidRPr="00EF5EE3">
        <w:rPr>
          <w:rFonts w:ascii="Arial" w:hAnsi="Arial" w:cs="Arial"/>
          <w:sz w:val="16"/>
          <w:szCs w:val="16"/>
        </w:rPr>
        <w:t>Τηλέφωνο</w:t>
      </w:r>
      <w:r w:rsidRPr="00DA2DD1">
        <w:rPr>
          <w:rFonts w:ascii="Arial" w:hAnsi="Arial" w:cs="Arial"/>
          <w:sz w:val="16"/>
          <w:szCs w:val="16"/>
          <w:lang w:val="en-US"/>
        </w:rPr>
        <w:t>: 210 72 43 320</w:t>
      </w:r>
    </w:p>
    <w:p w:rsidR="00873BA4" w:rsidRPr="006B1D25" w:rsidRDefault="00873BA4" w:rsidP="00873BA4">
      <w:pPr>
        <w:pStyle w:val="a6"/>
        <w:rPr>
          <w:rFonts w:ascii="Arial" w:hAnsi="Arial" w:cs="Arial"/>
          <w:lang w:val="en-US"/>
        </w:rPr>
      </w:pPr>
      <w:r w:rsidRPr="00EF5EE3">
        <w:rPr>
          <w:rFonts w:ascii="Arial" w:hAnsi="Arial" w:cs="Arial"/>
          <w:sz w:val="16"/>
          <w:szCs w:val="16"/>
          <w:lang w:val="en-US"/>
        </w:rPr>
        <w:t>E</w:t>
      </w:r>
      <w:r w:rsidRPr="00DA2DD1">
        <w:rPr>
          <w:rFonts w:ascii="Arial" w:hAnsi="Arial" w:cs="Arial"/>
          <w:sz w:val="16"/>
          <w:szCs w:val="16"/>
          <w:lang w:val="en-US"/>
        </w:rPr>
        <w:t>-</w:t>
      </w:r>
      <w:r w:rsidRPr="00EF5EE3">
        <w:rPr>
          <w:rFonts w:ascii="Arial" w:hAnsi="Arial" w:cs="Arial"/>
          <w:sz w:val="16"/>
          <w:szCs w:val="16"/>
          <w:lang w:val="en-US"/>
        </w:rPr>
        <w:t>mail</w:t>
      </w:r>
      <w:r w:rsidRPr="00DA2DD1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icu.master@med.uoa.gr</w:t>
      </w:r>
    </w:p>
    <w:p w:rsidR="00873BA4" w:rsidRPr="006B1D25" w:rsidRDefault="00873BA4" w:rsidP="00873BA4">
      <w:pPr>
        <w:pStyle w:val="a5"/>
        <w:rPr>
          <w:lang w:val="en-US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741"/>
        <w:gridCol w:w="1524"/>
        <w:gridCol w:w="1664"/>
        <w:gridCol w:w="2018"/>
        <w:gridCol w:w="2693"/>
      </w:tblGrid>
      <w:tr w:rsidR="00873BA4" w:rsidRPr="009D34ED" w:rsidTr="00873BA4">
        <w:tc>
          <w:tcPr>
            <w:tcW w:w="9640" w:type="dxa"/>
            <w:gridSpan w:val="5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bookmarkStart w:id="0" w:name="_GoBack"/>
            <w:bookmarkEnd w:id="0"/>
            <w:r w:rsidRPr="009D34ED">
              <w:rPr>
                <w:rFonts w:ascii="Palatino Linotype" w:eastAsia="Calibri" w:hAnsi="Palatino Linotype" w:cs="Arial"/>
                <w:lang w:eastAsia="en-US"/>
              </w:rPr>
              <w:t>Ακαδημαϊκό Έτος 2017-20</w:t>
            </w:r>
            <w:r w:rsidR="00E45CA9">
              <w:rPr>
                <w:rFonts w:ascii="Palatino Linotype" w:eastAsia="Calibri" w:hAnsi="Palatino Linotype" w:cs="Arial"/>
                <w:lang w:eastAsia="en-US"/>
              </w:rPr>
              <w:t xml:space="preserve">18- Εξεταστική Περίοδος Σεπτεμβρίου </w:t>
            </w:r>
            <w:r w:rsidRPr="009D34ED">
              <w:rPr>
                <w:rFonts w:ascii="Palatino Linotype" w:eastAsia="Calibri" w:hAnsi="Palatino Linotype" w:cs="Arial"/>
                <w:lang w:eastAsia="en-US"/>
              </w:rPr>
              <w:t>2018</w:t>
            </w:r>
          </w:p>
        </w:tc>
      </w:tr>
      <w:tr w:rsidR="00873BA4" w:rsidRPr="009D34ED" w:rsidTr="00E45CA9">
        <w:tc>
          <w:tcPr>
            <w:tcW w:w="1741" w:type="dxa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 w:rsidRPr="009D34ED">
              <w:rPr>
                <w:rFonts w:ascii="Palatino Linotype" w:eastAsia="Calibri" w:hAnsi="Palatino Linotype" w:cs="Arial"/>
                <w:lang w:eastAsia="en-US"/>
              </w:rPr>
              <w:t>Μάθημα</w:t>
            </w:r>
            <w:r w:rsidRPr="009D34ED"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3188" w:type="dxa"/>
            <w:gridSpan w:val="2"/>
          </w:tcPr>
          <w:p w:rsidR="00873BA4" w:rsidRPr="009D34ED" w:rsidRDefault="005C5451" w:rsidP="008A1813">
            <w:pPr>
              <w:spacing w:line="360" w:lineRule="auto"/>
              <w:rPr>
                <w:rFonts w:ascii="Palatino Linotype" w:eastAsia="Calibri" w:hAnsi="Palatino Linotype" w:cs="Arial"/>
                <w:b/>
                <w:lang w:eastAsia="en-US"/>
              </w:rPr>
            </w:pPr>
            <w:r>
              <w:rPr>
                <w:rFonts w:ascii="Palatino Linotype" w:eastAsia="Calibri" w:hAnsi="Palatino Linotype" w:cs="Arial"/>
                <w:b/>
                <w:lang w:eastAsia="en-US"/>
              </w:rPr>
              <w:t>Εντατική Θεραπεία</w:t>
            </w:r>
          </w:p>
        </w:tc>
        <w:tc>
          <w:tcPr>
            <w:tcW w:w="2018" w:type="dxa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Καθηγήτρια</w:t>
            </w:r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2693" w:type="dxa"/>
          </w:tcPr>
          <w:p w:rsidR="00873BA4" w:rsidRPr="00714036" w:rsidRDefault="005C5451" w:rsidP="008A1813">
            <w:pPr>
              <w:spacing w:line="360" w:lineRule="auto"/>
              <w:rPr>
                <w:rFonts w:ascii="Palatino Linotype" w:eastAsia="Calibri" w:hAnsi="Palatino Linotype" w:cs="Arial"/>
                <w:b/>
                <w:lang w:eastAsia="en-US"/>
              </w:rPr>
            </w:pPr>
            <w:proofErr w:type="spellStart"/>
            <w:r>
              <w:rPr>
                <w:rFonts w:ascii="Palatino Linotype" w:eastAsia="Calibri" w:hAnsi="Palatino Linotype" w:cs="Arial"/>
                <w:b/>
                <w:lang w:eastAsia="en-US"/>
              </w:rPr>
              <w:t>Αν.Κοτανίδου</w:t>
            </w:r>
            <w:proofErr w:type="spellEnd"/>
          </w:p>
        </w:tc>
      </w:tr>
      <w:tr w:rsidR="00873BA4" w:rsidRPr="00DD3B8F" w:rsidTr="00E45CA9">
        <w:tc>
          <w:tcPr>
            <w:tcW w:w="1741" w:type="dxa"/>
          </w:tcPr>
          <w:p w:rsidR="00873BA4" w:rsidRPr="003237AB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Ημέρα</w:t>
            </w:r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1524" w:type="dxa"/>
          </w:tcPr>
          <w:p w:rsidR="00873BA4" w:rsidRPr="009D34ED" w:rsidRDefault="005C5451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Δευτέρα</w:t>
            </w:r>
          </w:p>
        </w:tc>
        <w:tc>
          <w:tcPr>
            <w:tcW w:w="1664" w:type="dxa"/>
          </w:tcPr>
          <w:p w:rsidR="00873BA4" w:rsidRPr="009D34ED" w:rsidRDefault="005C5451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17</w:t>
            </w:r>
            <w:r w:rsidR="00E45CA9">
              <w:rPr>
                <w:rFonts w:ascii="Palatino Linotype" w:eastAsia="Calibri" w:hAnsi="Palatino Linotype" w:cs="Arial"/>
                <w:lang w:eastAsia="en-US"/>
              </w:rPr>
              <w:t>-09</w:t>
            </w:r>
            <w:r w:rsidR="00714036">
              <w:rPr>
                <w:rFonts w:ascii="Palatino Linotype" w:eastAsia="Calibri" w:hAnsi="Palatino Linotype" w:cs="Arial"/>
                <w:lang w:eastAsia="en-US"/>
              </w:rPr>
              <w:t>-2018</w:t>
            </w:r>
          </w:p>
        </w:tc>
        <w:tc>
          <w:tcPr>
            <w:tcW w:w="2018" w:type="dxa"/>
          </w:tcPr>
          <w:p w:rsidR="00873BA4" w:rsidRPr="00DD3B8F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proofErr w:type="spellStart"/>
            <w:r>
              <w:rPr>
                <w:rFonts w:ascii="Palatino Linotype" w:eastAsia="Calibri" w:hAnsi="Palatino Linotype" w:cs="Arial"/>
                <w:lang w:eastAsia="en-US"/>
              </w:rPr>
              <w:t>Ωρα</w:t>
            </w:r>
            <w:proofErr w:type="spellEnd"/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2693" w:type="dxa"/>
          </w:tcPr>
          <w:p w:rsidR="00873BA4" w:rsidRPr="00DD3B8F" w:rsidRDefault="005C5451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val="en-US" w:eastAsia="en-US"/>
              </w:rPr>
              <w:t>16:00-18</w:t>
            </w:r>
            <w:r w:rsidR="00873BA4">
              <w:rPr>
                <w:rFonts w:ascii="Palatino Linotype" w:eastAsia="Calibri" w:hAnsi="Palatino Linotype" w:cs="Arial"/>
                <w:lang w:val="en-US" w:eastAsia="en-US"/>
              </w:rPr>
              <w:t>:00</w:t>
            </w:r>
          </w:p>
        </w:tc>
      </w:tr>
      <w:tr w:rsidR="00873BA4" w:rsidTr="00E45CA9">
        <w:tc>
          <w:tcPr>
            <w:tcW w:w="1741" w:type="dxa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α/α</w:t>
            </w:r>
          </w:p>
        </w:tc>
        <w:tc>
          <w:tcPr>
            <w:tcW w:w="3188" w:type="dxa"/>
            <w:gridSpan w:val="2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ΑΜ</w:t>
            </w:r>
          </w:p>
        </w:tc>
        <w:tc>
          <w:tcPr>
            <w:tcW w:w="4711" w:type="dxa"/>
            <w:gridSpan w:val="2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ΒΑΘΜΟΛΟΓΙΑ</w:t>
            </w:r>
          </w:p>
        </w:tc>
      </w:tr>
      <w:tr w:rsidR="005C5451" w:rsidTr="00391627">
        <w:trPr>
          <w:trHeight w:val="824"/>
        </w:trPr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20150023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 xml:space="preserve">ΕΞΙ(6.0) 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20150030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ΕΞΙ(6.0)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20160213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ΕΞΙ(6.0)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20160215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20160231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ΕΞΙ(6.0)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20170122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20170135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20170140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20170144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ΕΞΙ(6.0)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20170146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20170153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ΕΝΝΕΑ (9.0)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20170156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ΕΞΙ(6.0)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20170160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ΕΠΤΑ (7.0)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20170162</w:t>
            </w:r>
          </w:p>
        </w:tc>
        <w:tc>
          <w:tcPr>
            <w:tcW w:w="4711" w:type="dxa"/>
            <w:gridSpan w:val="2"/>
          </w:tcPr>
          <w:p w:rsidR="005C5451" w:rsidRPr="00333550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color w:val="FF0000"/>
                <w:lang w:eastAsia="en-US"/>
              </w:rPr>
            </w:pPr>
            <w:r w:rsidRPr="00333550">
              <w:rPr>
                <w:rFonts w:ascii="Palatino Linotype" w:eastAsia="Calibri" w:hAnsi="Palatino Linotype" w:cs="Arial"/>
                <w:color w:val="FF0000"/>
                <w:lang w:eastAsia="en-US"/>
              </w:rPr>
              <w:t>ΔΕΝ ΠΡΟΣΗΛΘΕ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20170168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ΕΠΤΑ (7.0)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2014067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ΕΠΤΑ (7.0)</w:t>
            </w:r>
          </w:p>
        </w:tc>
      </w:tr>
      <w:tr w:rsidR="005C5451" w:rsidTr="00391627">
        <w:tc>
          <w:tcPr>
            <w:tcW w:w="1741" w:type="dxa"/>
          </w:tcPr>
          <w:p w:rsidR="005C5451" w:rsidRDefault="005C5451" w:rsidP="005C54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51" w:rsidRDefault="005C5451" w:rsidP="005C5451">
            <w:pPr>
              <w:rPr>
                <w:rFonts w:ascii="Palatino Linotype" w:hAnsi="Palatino Linotype"/>
                <w:color w:val="222A35" w:themeColor="text2" w:themeShade="80"/>
                <w:szCs w:val="18"/>
              </w:rPr>
            </w:pPr>
            <w:r>
              <w:rPr>
                <w:rFonts w:ascii="Palatino Linotype" w:hAnsi="Palatino Linotype"/>
                <w:color w:val="222A35" w:themeColor="text2" w:themeShade="80"/>
                <w:szCs w:val="18"/>
              </w:rPr>
              <w:t>20170127</w:t>
            </w:r>
          </w:p>
        </w:tc>
        <w:tc>
          <w:tcPr>
            <w:tcW w:w="4711" w:type="dxa"/>
            <w:gridSpan w:val="2"/>
          </w:tcPr>
          <w:p w:rsidR="005C5451" w:rsidRPr="00EA0B0C" w:rsidRDefault="005C5451" w:rsidP="005C5451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ΕΠΤΑ (7.0)</w:t>
            </w:r>
          </w:p>
        </w:tc>
      </w:tr>
    </w:tbl>
    <w:p w:rsidR="00873BA4" w:rsidRDefault="00873BA4"/>
    <w:p w:rsidR="00873BA4" w:rsidRDefault="00873BA4"/>
    <w:p w:rsidR="00873BA4" w:rsidRDefault="00873BA4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458"/>
        <w:gridCol w:w="4182"/>
      </w:tblGrid>
      <w:tr w:rsidR="008F035D" w:rsidTr="005C5451">
        <w:trPr>
          <w:trHeight w:val="929"/>
        </w:trPr>
        <w:tc>
          <w:tcPr>
            <w:tcW w:w="5458" w:type="dxa"/>
          </w:tcPr>
          <w:p w:rsidR="008F035D" w:rsidRDefault="008F035D">
            <w:r>
              <w:t>Υπογραφή Καθηγήτριας</w:t>
            </w:r>
          </w:p>
        </w:tc>
        <w:tc>
          <w:tcPr>
            <w:tcW w:w="4182" w:type="dxa"/>
          </w:tcPr>
          <w:p w:rsidR="008F035D" w:rsidRDefault="008F035D"/>
        </w:tc>
      </w:tr>
    </w:tbl>
    <w:p w:rsidR="00873BA4" w:rsidRDefault="00873BA4"/>
    <w:sectPr w:rsidR="00873BA4" w:rsidSect="005C5451"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4CDA"/>
    <w:multiLevelType w:val="hybridMultilevel"/>
    <w:tmpl w:val="E4BC7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4"/>
    <w:rsid w:val="00060D86"/>
    <w:rsid w:val="005C5451"/>
    <w:rsid w:val="00714036"/>
    <w:rsid w:val="00873BA4"/>
    <w:rsid w:val="008F035D"/>
    <w:rsid w:val="00D26D6D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1230"/>
  <w15:chartTrackingRefBased/>
  <w15:docId w15:val="{E591C92C-02C2-4EE4-BBD3-2B5F687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uiPriority w:val="99"/>
    <w:qFormat/>
    <w:rsid w:val="00873BA4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4"/>
    <w:uiPriority w:val="99"/>
    <w:rsid w:val="00873BA4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873B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73B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873B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73B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87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2</cp:revision>
  <dcterms:created xsi:type="dcterms:W3CDTF">2018-09-19T10:49:00Z</dcterms:created>
  <dcterms:modified xsi:type="dcterms:W3CDTF">2018-09-19T10:49:00Z</dcterms:modified>
</cp:coreProperties>
</file>